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704"/>
        <w:gridCol w:w="1364"/>
        <w:gridCol w:w="2172"/>
        <w:gridCol w:w="1238"/>
        <w:gridCol w:w="1238"/>
        <w:gridCol w:w="2046"/>
      </w:tblGrid>
      <w:tr w:rsidR="00BA7485" w:rsidTr="00BA7485">
        <w:trPr>
          <w:gridAfter w:val="1"/>
          <w:wAfter w:w="2046" w:type="dxa"/>
          <w:trHeight w:val="253"/>
        </w:trPr>
        <w:tc>
          <w:tcPr>
            <w:tcW w:w="1706" w:type="dxa"/>
            <w:vMerge w:val="restart"/>
            <w:tcMar>
              <w:left w:w="0" w:type="dxa"/>
              <w:right w:w="0" w:type="dxa"/>
            </w:tcMar>
          </w:tcPr>
          <w:p w:rsidR="00BA7485" w:rsidRDefault="00BA7485" w:rsidP="00C21981"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C65FE44" wp14:editId="1FD8703D">
                  <wp:simplePos x="0" y="0"/>
                  <wp:positionH relativeFrom="page">
                    <wp:posOffset>256540</wp:posOffset>
                  </wp:positionH>
                  <wp:positionV relativeFrom="page">
                    <wp:posOffset>-269875</wp:posOffset>
                  </wp:positionV>
                  <wp:extent cx="903600" cy="9036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api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4" w:type="dxa"/>
            <w:tcMar>
              <w:left w:w="0" w:type="dxa"/>
              <w:right w:w="0" w:type="dxa"/>
            </w:tcMar>
          </w:tcPr>
          <w:p w:rsidR="00BA7485" w:rsidRPr="005256CB" w:rsidRDefault="00BA7485" w:rsidP="00C21981">
            <w:pPr>
              <w:pStyle w:val="Textnahoe"/>
            </w:pPr>
          </w:p>
        </w:tc>
        <w:tc>
          <w:tcPr>
            <w:tcW w:w="1364" w:type="dxa"/>
            <w:tcMar>
              <w:left w:w="0" w:type="dxa"/>
              <w:right w:w="0" w:type="dxa"/>
            </w:tcMar>
          </w:tcPr>
          <w:p w:rsidR="00BA7485" w:rsidRPr="005256CB" w:rsidRDefault="00BA7485" w:rsidP="00C21981">
            <w:pPr>
              <w:pStyle w:val="Textnahoe"/>
            </w:pPr>
          </w:p>
        </w:tc>
        <w:tc>
          <w:tcPr>
            <w:tcW w:w="2172" w:type="dxa"/>
            <w:tcMar>
              <w:left w:w="0" w:type="dxa"/>
              <w:right w:w="0" w:type="dxa"/>
            </w:tcMar>
          </w:tcPr>
          <w:p w:rsidR="00BA7485" w:rsidRPr="005256CB" w:rsidRDefault="00BA7485" w:rsidP="00C21981">
            <w:pPr>
              <w:pStyle w:val="Textnahoe"/>
            </w:pPr>
          </w:p>
        </w:tc>
        <w:tc>
          <w:tcPr>
            <w:tcW w:w="1238" w:type="dxa"/>
          </w:tcPr>
          <w:p w:rsidR="00BA7485" w:rsidRPr="005256CB" w:rsidRDefault="00BA7485" w:rsidP="00C21981">
            <w:pPr>
              <w:pStyle w:val="Textnahoe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</w:tcPr>
          <w:p w:rsidR="00BA7485" w:rsidRPr="00BA7485" w:rsidRDefault="00BA7485" w:rsidP="00BA7485">
            <w:pPr>
              <w:pStyle w:val="Zhlav"/>
              <w:jc w:val="center"/>
              <w:rPr>
                <w:rFonts w:ascii="Gilroy ExtraBold" w:hAnsi="Gilroy ExtraBold"/>
                <w:sz w:val="22"/>
                <w:szCs w:val="28"/>
              </w:rPr>
            </w:pPr>
            <w:r w:rsidRPr="00BA7485">
              <w:rPr>
                <w:rFonts w:ascii="Gilroy ExtraBold" w:hAnsi="Gilroy ExtraBold"/>
                <w:sz w:val="28"/>
                <w:szCs w:val="36"/>
              </w:rPr>
              <w:t>TISKOVÁ ZPRÁVA</w:t>
            </w:r>
          </w:p>
        </w:tc>
      </w:tr>
      <w:tr w:rsidR="00BA7485" w:rsidTr="00BA7485">
        <w:trPr>
          <w:trHeight w:val="1540"/>
        </w:trPr>
        <w:tc>
          <w:tcPr>
            <w:tcW w:w="1706" w:type="dxa"/>
            <w:vMerge/>
            <w:tcMar>
              <w:left w:w="0" w:type="dxa"/>
              <w:right w:w="0" w:type="dxa"/>
            </w:tcMar>
          </w:tcPr>
          <w:p w:rsidR="00BA7485" w:rsidRDefault="00BA7485" w:rsidP="00C21981">
            <w:pPr>
              <w:rPr>
                <w:noProof/>
              </w:rPr>
            </w:pPr>
          </w:p>
        </w:tc>
        <w:tc>
          <w:tcPr>
            <w:tcW w:w="1704" w:type="dxa"/>
            <w:tcMar>
              <w:left w:w="0" w:type="dxa"/>
              <w:right w:w="0" w:type="dxa"/>
            </w:tcMar>
          </w:tcPr>
          <w:p w:rsidR="00BA7485" w:rsidRPr="005256CB" w:rsidRDefault="00BA7485" w:rsidP="00C21981">
            <w:pPr>
              <w:pStyle w:val="textnahoetun"/>
            </w:pPr>
          </w:p>
        </w:tc>
        <w:tc>
          <w:tcPr>
            <w:tcW w:w="1364" w:type="dxa"/>
            <w:tcMar>
              <w:left w:w="0" w:type="dxa"/>
              <w:right w:w="0" w:type="dxa"/>
            </w:tcMar>
          </w:tcPr>
          <w:p w:rsidR="00BA7485" w:rsidRPr="005256CB" w:rsidRDefault="00BA7485" w:rsidP="00C21981">
            <w:pPr>
              <w:pStyle w:val="textnahoetun"/>
              <w:jc w:val="center"/>
            </w:pPr>
          </w:p>
        </w:tc>
        <w:tc>
          <w:tcPr>
            <w:tcW w:w="2172" w:type="dxa"/>
            <w:tcMar>
              <w:left w:w="0" w:type="dxa"/>
              <w:right w:w="0" w:type="dxa"/>
            </w:tcMar>
          </w:tcPr>
          <w:p w:rsidR="00BA7485" w:rsidRPr="00C21981" w:rsidRDefault="00BA7485" w:rsidP="00C21981">
            <w:pPr>
              <w:pStyle w:val="textnahoetun"/>
              <w:jc w:val="center"/>
              <w:rPr>
                <w:sz w:val="22"/>
                <w:szCs w:val="28"/>
              </w:rPr>
            </w:pPr>
          </w:p>
        </w:tc>
        <w:tc>
          <w:tcPr>
            <w:tcW w:w="1238" w:type="dxa"/>
          </w:tcPr>
          <w:p w:rsidR="00BA7485" w:rsidRPr="00BA7485" w:rsidRDefault="00BA7485" w:rsidP="00BA7485">
            <w:pPr>
              <w:pStyle w:val="Zhlav"/>
              <w:rPr>
                <w:rFonts w:ascii="Gilroy ExtraBold" w:hAnsi="Gilroy ExtraBold"/>
                <w:sz w:val="28"/>
                <w:szCs w:val="36"/>
              </w:rPr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</w:tcPr>
          <w:p w:rsidR="00BA7485" w:rsidRPr="00C21981" w:rsidRDefault="00BA7485" w:rsidP="00BA7485">
            <w:pPr>
              <w:pStyle w:val="textnahoetun"/>
              <w:jc w:val="center"/>
              <w:rPr>
                <w:sz w:val="22"/>
                <w:szCs w:val="28"/>
              </w:rPr>
            </w:pPr>
          </w:p>
        </w:tc>
        <w:tc>
          <w:tcPr>
            <w:tcW w:w="2046" w:type="dxa"/>
          </w:tcPr>
          <w:p w:rsidR="00BA7485" w:rsidRPr="00C21981" w:rsidRDefault="00BA7485" w:rsidP="00BA7485">
            <w:pPr>
              <w:pStyle w:val="textnahoetun"/>
              <w:jc w:val="center"/>
              <w:rPr>
                <w:sz w:val="22"/>
                <w:szCs w:val="28"/>
              </w:rPr>
            </w:pPr>
          </w:p>
        </w:tc>
      </w:tr>
    </w:tbl>
    <w:p w:rsidR="00552737" w:rsidRPr="003637DB" w:rsidRDefault="006E46E7" w:rsidP="00F07644">
      <w:pPr>
        <w:pStyle w:val="nadpisdopisu"/>
        <w:jc w:val="center"/>
        <w:rPr>
          <w:color w:val="auto"/>
        </w:rPr>
      </w:pPr>
      <w:r>
        <w:rPr>
          <w:color w:val="auto"/>
        </w:rPr>
        <w:t xml:space="preserve">Programovou nabídku ostravského Domu kultury rozšíří komorní </w:t>
      </w:r>
      <w:r w:rsidR="002D75D6">
        <w:rPr>
          <w:color w:val="auto"/>
        </w:rPr>
        <w:t xml:space="preserve">a alternativní </w:t>
      </w:r>
      <w:r>
        <w:rPr>
          <w:color w:val="auto"/>
        </w:rPr>
        <w:t>divadl</w:t>
      </w:r>
      <w:r w:rsidR="00C2771B">
        <w:rPr>
          <w:color w:val="auto"/>
        </w:rPr>
        <w:t>o</w:t>
      </w:r>
      <w:bookmarkStart w:id="0" w:name="_GoBack"/>
      <w:bookmarkEnd w:id="0"/>
    </w:p>
    <w:p w:rsidR="000F3D35" w:rsidRPr="002C6DDD" w:rsidRDefault="00C034C5" w:rsidP="002C6DDD">
      <w:pPr>
        <w:pStyle w:val="p1"/>
        <w:spacing w:line="240" w:lineRule="auto"/>
        <w:rPr>
          <w:rFonts w:ascii="Source Sans Pro SemiBold" w:hAnsi="Source Sans Pro SemiBold"/>
          <w:sz w:val="22"/>
          <w:szCs w:val="22"/>
        </w:rPr>
      </w:pPr>
      <w:r>
        <w:rPr>
          <w:rFonts w:ascii="Source Sans Pro Black" w:hAnsi="Source Sans Pro Black"/>
          <w:sz w:val="22"/>
          <w:szCs w:val="28"/>
        </w:rPr>
        <w:t>29. 1.</w:t>
      </w:r>
      <w:r w:rsidR="00BA7485" w:rsidRPr="00BA7485">
        <w:rPr>
          <w:rFonts w:ascii="Source Sans Pro Black" w:hAnsi="Source Sans Pro Black"/>
          <w:sz w:val="22"/>
          <w:szCs w:val="28"/>
        </w:rPr>
        <w:t xml:space="preserve"> 20</w:t>
      </w:r>
      <w:r w:rsidR="00A14F45">
        <w:rPr>
          <w:rFonts w:ascii="Source Sans Pro Black" w:hAnsi="Source Sans Pro Black"/>
          <w:sz w:val="22"/>
          <w:szCs w:val="28"/>
        </w:rPr>
        <w:t>20</w:t>
      </w:r>
      <w:r w:rsidR="00BA7485" w:rsidRPr="00BA7485">
        <w:rPr>
          <w:rFonts w:ascii="Source Sans Pro Black" w:hAnsi="Source Sans Pro Black"/>
          <w:sz w:val="22"/>
          <w:szCs w:val="28"/>
        </w:rPr>
        <w:t>, Ostrava</w:t>
      </w:r>
      <w:r w:rsidR="00BA7485" w:rsidRPr="00BA7485">
        <w:rPr>
          <w:rFonts w:ascii="Source Sans Pro SemiBold" w:hAnsi="Source Sans Pro SemiBold"/>
          <w:sz w:val="22"/>
          <w:szCs w:val="28"/>
        </w:rPr>
        <w:t xml:space="preserve"> </w:t>
      </w:r>
      <w:r w:rsidR="00940ACD">
        <w:rPr>
          <w:rFonts w:ascii="Source Sans Pro SemiBold" w:hAnsi="Source Sans Pro SemiBold"/>
          <w:sz w:val="22"/>
          <w:szCs w:val="28"/>
        </w:rPr>
        <w:t xml:space="preserve">– </w:t>
      </w:r>
      <w:r w:rsidR="002C6DDD" w:rsidRPr="003E4E89">
        <w:rPr>
          <w:rStyle w:val="s1"/>
          <w:rFonts w:ascii="Source Sans Pro SemiBold" w:hAnsi="Source Sans Pro SemiBold"/>
          <w:i/>
          <w:iCs/>
          <w:sz w:val="22"/>
          <w:szCs w:val="22"/>
        </w:rPr>
        <w:t>Sezení na jevišti, intimní atmosféra, absence dělící čáry mezi diváky a herci, pomezí žánrů – Dům kultury města Ostravy</w:t>
      </w:r>
      <w:r w:rsidR="002C6DDD" w:rsidRPr="003E4E89">
        <w:rPr>
          <w:rStyle w:val="s1"/>
          <w:rFonts w:ascii="Source Sans Pro SemiBold" w:hAnsi="Source Sans Pro SemiBold"/>
          <w:sz w:val="22"/>
          <w:szCs w:val="22"/>
        </w:rPr>
        <w:t xml:space="preserve"> </w:t>
      </w:r>
      <w:r w:rsidR="002C6DDD" w:rsidRPr="003E4E89">
        <w:rPr>
          <w:rStyle w:val="s1"/>
          <w:rFonts w:ascii="Source Sans Pro SemiBold" w:hAnsi="Source Sans Pro SemiBold"/>
          <w:i/>
          <w:iCs/>
          <w:sz w:val="22"/>
          <w:szCs w:val="22"/>
        </w:rPr>
        <w:t>chystá na podzim nový cyklus alternativních a komorních divadelních představení. Malou ochutnávku nové dramaturgické linie nabídne už v únoru a březnu, kdy uvede tituly Čecháčci a Čoboláci a Společenstvo vlastníků. Předplatné komorního cyklu bude v prodeji od května, vstupenky na jarní představení jsou k dostání již nyní.</w:t>
      </w:r>
      <w:r w:rsidR="002C6DDD" w:rsidRPr="003E4E89">
        <w:rPr>
          <w:rStyle w:val="apple-converted-space"/>
          <w:rFonts w:ascii="Source Sans Pro SemiBold" w:hAnsi="Source Sans Pro SemiBold"/>
          <w:i/>
          <w:iCs/>
          <w:sz w:val="22"/>
          <w:szCs w:val="22"/>
        </w:rPr>
        <w:t> </w:t>
      </w:r>
    </w:p>
    <w:p w:rsidR="002C6DDD" w:rsidRPr="002C6DDD" w:rsidRDefault="002C6DDD" w:rsidP="002C6DDD">
      <w:pPr>
        <w:pStyle w:val="p1"/>
        <w:spacing w:line="240" w:lineRule="auto"/>
        <w:rPr>
          <w:rStyle w:val="s1"/>
          <w:rFonts w:ascii="Source Sans Pro Light" w:hAnsi="Source Sans Pro Light"/>
          <w:sz w:val="22"/>
          <w:szCs w:val="22"/>
        </w:rPr>
      </w:pPr>
      <w:r w:rsidRPr="002C6DDD">
        <w:rPr>
          <w:rStyle w:val="s1"/>
          <w:rFonts w:ascii="Source Sans Pro Light" w:hAnsi="Source Sans Pro Light"/>
          <w:sz w:val="22"/>
          <w:szCs w:val="22"/>
        </w:rPr>
        <w:t>Ostravský Dům kultury rozšiřuje svou divadelní nabídku o komorní a alternativn</w:t>
      </w:r>
      <w:r w:rsidR="00784355">
        <w:rPr>
          <w:rStyle w:val="s1"/>
          <w:rFonts w:ascii="Source Sans Pro Light" w:hAnsi="Source Sans Pro Light"/>
          <w:sz w:val="22"/>
          <w:szCs w:val="22"/>
        </w:rPr>
        <w:t xml:space="preserve">í </w:t>
      </w: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inscenace. Poprvé v pátek 14. února, kdy uvede představení na pomezí divadla a stand-up comedy Čecháčci a Čoboláci autorské dvojice Pavol Seriš a Filip Teller. V pátek 27. března pak Dům kultury nabídne oblíbenou satiru divadla Vosto5 Společenstvo vlastníků, inscenaci, podle které byl natočen i úspěšný celovečerní snímek Vlastníci. </w:t>
      </w:r>
      <w:r>
        <w:rPr>
          <w:rStyle w:val="s1"/>
          <w:rFonts w:ascii="Source Sans Pro Light" w:hAnsi="Source Sans Pro Light"/>
          <w:sz w:val="22"/>
          <w:szCs w:val="22"/>
        </w:rPr>
        <w:t xml:space="preserve">Díky velkému zájmu </w:t>
      </w:r>
      <w:r w:rsidR="006E46E7">
        <w:rPr>
          <w:rStyle w:val="s1"/>
          <w:rFonts w:ascii="Source Sans Pro Light" w:hAnsi="Source Sans Pro Light"/>
          <w:sz w:val="22"/>
          <w:szCs w:val="22"/>
        </w:rPr>
        <w:t>diváků</w:t>
      </w:r>
      <w:r>
        <w:rPr>
          <w:rStyle w:val="s1"/>
          <w:rFonts w:ascii="Source Sans Pro Light" w:hAnsi="Source Sans Pro Light"/>
          <w:sz w:val="22"/>
          <w:szCs w:val="22"/>
        </w:rPr>
        <w:t xml:space="preserve"> </w:t>
      </w:r>
      <w:r w:rsidR="00784355">
        <w:rPr>
          <w:rStyle w:val="s1"/>
          <w:rFonts w:ascii="Source Sans Pro Light" w:hAnsi="Source Sans Pro Light"/>
          <w:sz w:val="22"/>
          <w:szCs w:val="22"/>
        </w:rPr>
        <w:t xml:space="preserve">přidal Dům kultury reprízu navíc, první představení tedy proběhne v 16 a druhé v 19 hodin. </w:t>
      </w:r>
      <w:r w:rsidRPr="002C6DDD">
        <w:rPr>
          <w:rStyle w:val="s1"/>
          <w:rFonts w:ascii="Source Sans Pro Light" w:hAnsi="Source Sans Pro Light"/>
          <w:sz w:val="22"/>
          <w:szCs w:val="22"/>
        </w:rPr>
        <w:t>Od podzimu</w:t>
      </w:r>
      <w:r w:rsidR="006E46E7">
        <w:rPr>
          <w:rStyle w:val="s1"/>
          <w:rFonts w:ascii="Source Sans Pro Light" w:hAnsi="Source Sans Pro Light"/>
          <w:sz w:val="22"/>
          <w:szCs w:val="22"/>
        </w:rPr>
        <w:t xml:space="preserve"> se mohou diváci těšit na</w:t>
      </w: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 celý cyklus obdobně laděných </w:t>
      </w:r>
      <w:r w:rsidR="00784355">
        <w:rPr>
          <w:rStyle w:val="s1"/>
          <w:rFonts w:ascii="Source Sans Pro Light" w:hAnsi="Source Sans Pro Light"/>
          <w:sz w:val="22"/>
          <w:szCs w:val="22"/>
        </w:rPr>
        <w:t>inscenací</w:t>
      </w: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. V prodeji bude od května. </w:t>
      </w:r>
    </w:p>
    <w:p w:rsidR="002C6DDD" w:rsidRPr="002C6DDD" w:rsidRDefault="006E46E7" w:rsidP="002C6DDD">
      <w:pPr>
        <w:pStyle w:val="p1"/>
        <w:spacing w:line="240" w:lineRule="auto"/>
        <w:rPr>
          <w:rFonts w:ascii="Source Sans Pro Light" w:hAnsi="Source Sans Pro Light"/>
          <w:sz w:val="22"/>
          <w:szCs w:val="22"/>
        </w:rPr>
      </w:pP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 </w:t>
      </w:r>
      <w:r w:rsidR="002C6DDD" w:rsidRPr="002C6DDD">
        <w:rPr>
          <w:rStyle w:val="s1"/>
          <w:rFonts w:ascii="Source Sans Pro Light" w:hAnsi="Source Sans Pro Light"/>
          <w:sz w:val="22"/>
          <w:szCs w:val="22"/>
        </w:rPr>
        <w:t xml:space="preserve">„Náš repertoár se skládá výlučně z titulů hostujících divadel a obsahuje činoherní, pohybová a novocirkusová představení. Do našeho divadelního sálu, který čítá necelých šest set míst k sezení, </w:t>
      </w:r>
      <w:r w:rsidR="00784355">
        <w:rPr>
          <w:rStyle w:val="s1"/>
          <w:rFonts w:ascii="Source Sans Pro Light" w:hAnsi="Source Sans Pro Light"/>
          <w:sz w:val="22"/>
          <w:szCs w:val="22"/>
        </w:rPr>
        <w:t xml:space="preserve">vybíráme především </w:t>
      </w:r>
      <w:r>
        <w:rPr>
          <w:rStyle w:val="s1"/>
          <w:rFonts w:ascii="Source Sans Pro Light" w:hAnsi="Source Sans Pro Light"/>
          <w:sz w:val="22"/>
          <w:szCs w:val="22"/>
        </w:rPr>
        <w:t xml:space="preserve">velké </w:t>
      </w:r>
      <w:r w:rsidR="002D75D6">
        <w:rPr>
          <w:rStyle w:val="s1"/>
          <w:rFonts w:ascii="Source Sans Pro Light" w:hAnsi="Source Sans Pro Light"/>
          <w:sz w:val="22"/>
          <w:szCs w:val="22"/>
        </w:rPr>
        <w:t xml:space="preserve">výpravné </w:t>
      </w:r>
      <w:r>
        <w:rPr>
          <w:rStyle w:val="s1"/>
          <w:rFonts w:ascii="Source Sans Pro Light" w:hAnsi="Source Sans Pro Light"/>
          <w:sz w:val="22"/>
          <w:szCs w:val="22"/>
        </w:rPr>
        <w:t>inscenace</w:t>
      </w:r>
      <w:r w:rsidR="002C6DDD" w:rsidRPr="002C6DDD">
        <w:rPr>
          <w:rStyle w:val="s1"/>
          <w:rFonts w:ascii="Source Sans Pro Light" w:hAnsi="Source Sans Pro Light"/>
          <w:sz w:val="22"/>
          <w:szCs w:val="22"/>
        </w:rPr>
        <w:t>. Jelikož bychom však divákům chtěli nabídnout i tituly, které vyžadují menší a intimnější prostor, rozhodli jsme se trošku experimentovat,“ popisuje dramaturgický záměr šéf programu Jiří Močička.</w:t>
      </w:r>
      <w:r w:rsidR="00784355">
        <w:rPr>
          <w:rStyle w:val="apple-converted-space"/>
          <w:rFonts w:ascii="Source Sans Pro Light" w:hAnsi="Source Sans Pro Light"/>
          <w:sz w:val="22"/>
          <w:szCs w:val="22"/>
        </w:rPr>
        <w:t xml:space="preserve"> </w:t>
      </w:r>
    </w:p>
    <w:p w:rsidR="002C6DDD" w:rsidRDefault="002C6DDD" w:rsidP="002C6DDD">
      <w:pPr>
        <w:pStyle w:val="p1"/>
        <w:spacing w:line="240" w:lineRule="auto"/>
        <w:rPr>
          <w:rStyle w:val="apple-converted-space"/>
          <w:rFonts w:ascii="Source Sans Pro Light" w:hAnsi="Source Sans Pro Light"/>
          <w:sz w:val="22"/>
          <w:szCs w:val="22"/>
        </w:rPr>
      </w:pP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V rámci nového komorního cyklu proto Dům kultury klasickou kukátkovou scénu zruší a diváky usadí buď rovnou na jevišti, anebo </w:t>
      </w:r>
      <w:r w:rsidR="002D75D6">
        <w:rPr>
          <w:rStyle w:val="s1"/>
          <w:rFonts w:ascii="Source Sans Pro Light" w:hAnsi="Source Sans Pro Light"/>
          <w:sz w:val="22"/>
          <w:szCs w:val="22"/>
        </w:rPr>
        <w:t>inscenaci</w:t>
      </w: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 uvede ve zcela jiných – nedivadelních – prostorách budovy. </w:t>
      </w:r>
      <w:r w:rsidR="002D75D6">
        <w:rPr>
          <w:rStyle w:val="s1"/>
          <w:rFonts w:ascii="Source Sans Pro Light" w:hAnsi="Source Sans Pro Light"/>
          <w:sz w:val="22"/>
          <w:szCs w:val="22"/>
        </w:rPr>
        <w:t>Už i</w:t>
      </w:r>
      <w:r w:rsidRPr="002C6DDD">
        <w:rPr>
          <w:rStyle w:val="s1"/>
          <w:rFonts w:ascii="Source Sans Pro Light" w:hAnsi="Source Sans Pro Light"/>
          <w:sz w:val="22"/>
          <w:szCs w:val="22"/>
        </w:rPr>
        <w:t xml:space="preserve"> březnové představení Společenstvo vlastníků, které je scénicky řešeno jako opravdová schůze a v němž diváci figurují jako nedílná součást scénografie, proběhne v přísálí společenského sálu. S Pavolem a Filipem v představení Čecháčci a Čoboláci se zase diváci setkají tváří v tvář přímo na divadelním jevišti.</w:t>
      </w:r>
      <w:r w:rsidRPr="002C6DDD">
        <w:rPr>
          <w:rStyle w:val="apple-converted-space"/>
          <w:rFonts w:ascii="Source Sans Pro Light" w:hAnsi="Source Sans Pro Light"/>
          <w:sz w:val="22"/>
          <w:szCs w:val="22"/>
        </w:rPr>
        <w:t> </w:t>
      </w:r>
    </w:p>
    <w:p w:rsidR="006E46E7" w:rsidRPr="002C6DDD" w:rsidRDefault="002D75D6" w:rsidP="002C6DDD">
      <w:pPr>
        <w:pStyle w:val="p1"/>
        <w:spacing w:line="240" w:lineRule="auto"/>
        <w:rPr>
          <w:rFonts w:ascii="Source Sans Pro Light" w:hAnsi="Source Sans Pro Light"/>
          <w:sz w:val="22"/>
          <w:szCs w:val="22"/>
        </w:rPr>
      </w:pPr>
      <w:r>
        <w:rPr>
          <w:rStyle w:val="s1"/>
          <w:rFonts w:ascii="Source Sans Pro Light" w:hAnsi="Source Sans Pro Light"/>
          <w:sz w:val="22"/>
          <w:szCs w:val="22"/>
        </w:rPr>
        <w:t xml:space="preserve">Komorní cyklus je aktuálně ve fázi příprav, o jeho finální podobě </w:t>
      </w:r>
      <w:r w:rsidR="003A4568">
        <w:rPr>
          <w:rStyle w:val="s1"/>
          <w:rFonts w:ascii="Source Sans Pro Light" w:hAnsi="Source Sans Pro Light"/>
          <w:sz w:val="22"/>
          <w:szCs w:val="22"/>
        </w:rPr>
        <w:t>bude Dům kultury informovat</w:t>
      </w:r>
      <w:r>
        <w:rPr>
          <w:rStyle w:val="s1"/>
          <w:rFonts w:ascii="Source Sans Pro Light" w:hAnsi="Source Sans Pro Light"/>
          <w:sz w:val="22"/>
          <w:szCs w:val="22"/>
        </w:rPr>
        <w:t xml:space="preserve"> nejpozději v květnu, kdy spu</w:t>
      </w:r>
      <w:r w:rsidR="003A4568">
        <w:rPr>
          <w:rStyle w:val="s1"/>
          <w:rFonts w:ascii="Source Sans Pro Light" w:hAnsi="Source Sans Pro Light"/>
          <w:sz w:val="22"/>
          <w:szCs w:val="22"/>
        </w:rPr>
        <w:t>stí</w:t>
      </w:r>
      <w:r>
        <w:rPr>
          <w:rStyle w:val="s1"/>
          <w:rFonts w:ascii="Source Sans Pro Light" w:hAnsi="Source Sans Pro Light"/>
          <w:sz w:val="22"/>
          <w:szCs w:val="22"/>
        </w:rPr>
        <w:t xml:space="preserve"> prodej předplatného. </w:t>
      </w:r>
      <w:r w:rsidR="006E46E7" w:rsidRPr="002C6DDD">
        <w:rPr>
          <w:rStyle w:val="s1"/>
          <w:rFonts w:ascii="Source Sans Pro Light" w:hAnsi="Source Sans Pro Light"/>
          <w:sz w:val="22"/>
          <w:szCs w:val="22"/>
        </w:rPr>
        <w:t>„Konkrétní tituly</w:t>
      </w:r>
      <w:r w:rsidR="006E46E7">
        <w:rPr>
          <w:rStyle w:val="s1"/>
          <w:rFonts w:ascii="Source Sans Pro Light" w:hAnsi="Source Sans Pro Light"/>
          <w:sz w:val="22"/>
          <w:szCs w:val="22"/>
        </w:rPr>
        <w:t xml:space="preserve"> </w:t>
      </w:r>
      <w:r>
        <w:rPr>
          <w:rStyle w:val="s1"/>
          <w:rFonts w:ascii="Source Sans Pro Light" w:hAnsi="Source Sans Pro Light"/>
          <w:sz w:val="22"/>
          <w:szCs w:val="22"/>
        </w:rPr>
        <w:t>chystaného</w:t>
      </w:r>
      <w:r w:rsidR="006E46E7">
        <w:rPr>
          <w:rStyle w:val="s1"/>
          <w:rFonts w:ascii="Source Sans Pro Light" w:hAnsi="Source Sans Pro Light"/>
          <w:sz w:val="22"/>
          <w:szCs w:val="22"/>
        </w:rPr>
        <w:t xml:space="preserve"> </w:t>
      </w:r>
      <w:r>
        <w:rPr>
          <w:rStyle w:val="s1"/>
          <w:rFonts w:ascii="Source Sans Pro Light" w:hAnsi="Source Sans Pro Light"/>
          <w:sz w:val="22"/>
          <w:szCs w:val="22"/>
        </w:rPr>
        <w:t xml:space="preserve">komorního </w:t>
      </w:r>
      <w:r w:rsidR="006E46E7">
        <w:rPr>
          <w:rStyle w:val="s1"/>
          <w:rFonts w:ascii="Source Sans Pro Light" w:hAnsi="Source Sans Pro Light"/>
          <w:sz w:val="22"/>
          <w:szCs w:val="22"/>
        </w:rPr>
        <w:t>cyklu</w:t>
      </w:r>
      <w:r w:rsidR="006E46E7" w:rsidRPr="002C6DDD">
        <w:rPr>
          <w:rStyle w:val="s1"/>
          <w:rFonts w:ascii="Source Sans Pro Light" w:hAnsi="Source Sans Pro Light"/>
          <w:sz w:val="22"/>
          <w:szCs w:val="22"/>
        </w:rPr>
        <w:t xml:space="preserve"> </w:t>
      </w:r>
      <w:r w:rsidR="006E46E7">
        <w:rPr>
          <w:rStyle w:val="s1"/>
          <w:rFonts w:ascii="Source Sans Pro Light" w:hAnsi="Source Sans Pro Light"/>
          <w:sz w:val="22"/>
          <w:szCs w:val="22"/>
        </w:rPr>
        <w:t xml:space="preserve">zatím </w:t>
      </w:r>
      <w:r>
        <w:rPr>
          <w:rStyle w:val="s1"/>
          <w:rFonts w:ascii="Source Sans Pro Light" w:hAnsi="Source Sans Pro Light"/>
          <w:sz w:val="22"/>
          <w:szCs w:val="22"/>
        </w:rPr>
        <w:t>nemáme</w:t>
      </w:r>
      <w:r w:rsidR="006E46E7" w:rsidRPr="002C6DDD">
        <w:rPr>
          <w:rStyle w:val="s1"/>
          <w:rFonts w:ascii="Source Sans Pro Light" w:hAnsi="Source Sans Pro Light"/>
          <w:sz w:val="22"/>
          <w:szCs w:val="22"/>
        </w:rPr>
        <w:t xml:space="preserve">, rozhodně ale oslovíme například scénu La Fabrica, HaDivadlo či A studio Rubín,“ vyjmenovává divadelní dramaturgyně Táňa Strakošová. </w:t>
      </w:r>
      <w:r w:rsidR="006E46E7" w:rsidRPr="002C6DDD">
        <w:rPr>
          <w:rStyle w:val="apple-converted-space"/>
          <w:rFonts w:ascii="Source Sans Pro Light" w:hAnsi="Source Sans Pro Light"/>
          <w:sz w:val="22"/>
          <w:szCs w:val="22"/>
        </w:rPr>
        <w:t xml:space="preserve"> </w:t>
      </w:r>
    </w:p>
    <w:p w:rsidR="004C67AE" w:rsidRDefault="002C6DDD" w:rsidP="0022771F">
      <w:pPr>
        <w:pStyle w:val="p1"/>
        <w:spacing w:line="240" w:lineRule="auto"/>
        <w:rPr>
          <w:rFonts w:ascii="Source Sans Pro Light" w:hAnsi="Source Sans Pro Light"/>
          <w:sz w:val="22"/>
          <w:szCs w:val="28"/>
        </w:rPr>
      </w:pPr>
      <w:r w:rsidRPr="002C6DDD">
        <w:rPr>
          <w:rStyle w:val="s1"/>
          <w:rFonts w:ascii="Source Sans Pro Light" w:hAnsi="Source Sans Pro Light"/>
          <w:sz w:val="22"/>
          <w:szCs w:val="22"/>
        </w:rPr>
        <w:t>Nový divadelní cyklus je jednou z mnoha změn, kterých se programu Domu kultury dostává. Hudební pořady například nově obohatí jazz. Během uplynulého roku se rozšířila také nabídka cestopisů a přednášek a nové dramaturgie se dočkalo i Kino Art. Kromě toho Dům kultury pravidelně organizuje výtvarné, jazykové a pohybové kurzy či jednodenní workshopy.</w:t>
      </w:r>
      <w:r w:rsidRPr="002C6DDD">
        <w:rPr>
          <w:rStyle w:val="apple-converted-space"/>
          <w:rFonts w:ascii="Source Sans Pro Light" w:hAnsi="Source Sans Pro Light"/>
          <w:sz w:val="22"/>
          <w:szCs w:val="22"/>
        </w:rPr>
        <w:t> </w:t>
      </w:r>
    </w:p>
    <w:sdt>
      <w:sdtPr>
        <w:rPr>
          <w:sz w:val="22"/>
        </w:rPr>
        <w:id w:val="2058269825"/>
        <w:placeholder>
          <w:docPart w:val="9165A24EF93B46A69E609283908C0E93"/>
        </w:placeholder>
      </w:sdtPr>
      <w:sdtEndPr/>
      <w:sdtContent>
        <w:p w:rsidR="000F3D35" w:rsidRPr="00F43AC3" w:rsidRDefault="00C21981" w:rsidP="002C6DDD">
          <w:pPr>
            <w:pStyle w:val="podpis"/>
            <w:spacing w:line="240" w:lineRule="auto"/>
            <w:rPr>
              <w:sz w:val="22"/>
            </w:rPr>
          </w:pPr>
          <w:r w:rsidRPr="00F43AC3">
            <w:rPr>
              <w:sz w:val="22"/>
            </w:rPr>
            <w:t>Klára Šebestová</w:t>
          </w:r>
        </w:p>
      </w:sdtContent>
    </w:sdt>
    <w:sdt>
      <w:sdtPr>
        <w:rPr>
          <w:color w:val="000000" w:themeColor="text1"/>
          <w:sz w:val="20"/>
          <w:szCs w:val="20"/>
        </w:rPr>
        <w:id w:val="720097147"/>
        <w:placeholder>
          <w:docPart w:val="882D1A1F6A5A40089F5EA64499EC8C90"/>
        </w:placeholder>
      </w:sdtPr>
      <w:sdtEndPr/>
      <w:sdtContent>
        <w:p w:rsidR="00552737" w:rsidRPr="0022771F" w:rsidRDefault="00C21981" w:rsidP="0022771F">
          <w:pPr>
            <w:pStyle w:val="funkce"/>
            <w:spacing w:line="240" w:lineRule="auto"/>
            <w:rPr>
              <w:color w:val="000000" w:themeColor="text1"/>
              <w:sz w:val="20"/>
              <w:szCs w:val="20"/>
            </w:rPr>
          </w:pPr>
          <w:r w:rsidRPr="00F43AC3">
            <w:rPr>
              <w:color w:val="000000" w:themeColor="text1"/>
              <w:sz w:val="20"/>
              <w:szCs w:val="20"/>
            </w:rPr>
            <w:t xml:space="preserve">+420 737 263 110 </w:t>
          </w:r>
          <w:r w:rsidRPr="00F43AC3">
            <w:rPr>
              <w:color w:val="000000" w:themeColor="text1"/>
              <w:sz w:val="20"/>
              <w:szCs w:val="20"/>
              <w:lang w:val="en-GB"/>
            </w:rPr>
            <w:t xml:space="preserve">| </w:t>
          </w:r>
          <w:r w:rsidRPr="00F43AC3">
            <w:rPr>
              <w:color w:val="000000" w:themeColor="text1"/>
              <w:sz w:val="20"/>
              <w:szCs w:val="20"/>
            </w:rPr>
            <w:t>sebestova@dkv.cz</w:t>
          </w:r>
        </w:p>
      </w:sdtContent>
    </w:sdt>
    <w:sectPr w:rsidR="00552737" w:rsidRPr="0022771F" w:rsidSect="0022771F">
      <w:headerReference w:type="default" r:id="rId8"/>
      <w:footerReference w:type="default" r:id="rId9"/>
      <w:pgSz w:w="11906" w:h="16838"/>
      <w:pgMar w:top="709" w:right="851" w:bottom="1843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87" w:rsidRDefault="00681987" w:rsidP="00351CE3">
      <w:pPr>
        <w:spacing w:after="0" w:line="240" w:lineRule="auto"/>
      </w:pPr>
      <w:r>
        <w:separator/>
      </w:r>
    </w:p>
  </w:endnote>
  <w:endnote w:type="continuationSeparator" w:id="0">
    <w:p w:rsidR="00681987" w:rsidRDefault="00681987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charset w:val="EE"/>
    <w:family w:val="auto"/>
    <w:pitch w:val="variable"/>
    <w:sig w:usb0="20000007" w:usb1="00000000" w:usb2="00000000" w:usb3="00000000" w:csb0="00000193" w:csb1="00000000"/>
  </w:font>
  <w:font w:name="Gilroy ExtraBold"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Source Sans Pro SemiBold">
    <w:charset w:val="EE"/>
    <w:family w:val="swiss"/>
    <w:pitch w:val="variable"/>
    <w:sig w:usb0="600002F7" w:usb1="02000001" w:usb2="00000000" w:usb3="00000000" w:csb0="0000019F" w:csb1="00000000"/>
  </w:font>
  <w:font w:name="Source Sans Pro Light"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4069C2" w:rsidTr="004069C2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:rsidR="004069C2" w:rsidRDefault="004069C2" w:rsidP="00EC6CF6">
          <w:pPr>
            <w:pStyle w:val="Zpat"/>
          </w:pPr>
          <w:r>
            <w:t>Dům kultury města Ostravy, a.s.</w:t>
          </w:r>
        </w:p>
        <w:p w:rsidR="004069C2" w:rsidRDefault="004069C2" w:rsidP="00EC6CF6">
          <w:pPr>
            <w:pStyle w:val="Zpat"/>
          </w:pPr>
          <w:r>
            <w:t>28. října 2556/124</w:t>
          </w:r>
        </w:p>
        <w:p w:rsidR="004069C2" w:rsidRDefault="004069C2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4069C2" w:rsidRDefault="004069C2" w:rsidP="00EC6CF6">
          <w:pPr>
            <w:pStyle w:val="Zpat"/>
          </w:pPr>
          <w:r>
            <w:t>+420 597 489 111</w:t>
          </w:r>
        </w:p>
        <w:p w:rsidR="004069C2" w:rsidRDefault="004069C2" w:rsidP="00EC6CF6">
          <w:pPr>
            <w:pStyle w:val="Zpat"/>
          </w:pPr>
          <w:r>
            <w:t>info@dkv.cz</w:t>
          </w:r>
        </w:p>
        <w:p w:rsidR="004069C2" w:rsidRDefault="004069C2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4069C2" w:rsidRDefault="004069C2" w:rsidP="00EC6CF6">
          <w:pPr>
            <w:pStyle w:val="Zpat"/>
          </w:pPr>
        </w:p>
      </w:tc>
      <w:tc>
        <w:tcPr>
          <w:tcW w:w="2551" w:type="dxa"/>
          <w:tcMar>
            <w:left w:w="0" w:type="dxa"/>
            <w:right w:w="0" w:type="dxa"/>
          </w:tcMar>
        </w:tcPr>
        <w:p w:rsidR="004069C2" w:rsidRDefault="004069C2" w:rsidP="00EC6CF6">
          <w:pPr>
            <w:pStyle w:val="Zpat"/>
          </w:pPr>
        </w:p>
      </w:tc>
      <w:tc>
        <w:tcPr>
          <w:tcW w:w="1701" w:type="dxa"/>
        </w:tcPr>
        <w:p w:rsidR="004069C2" w:rsidRDefault="004069C2" w:rsidP="00EC6CF6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31115</wp:posOffset>
                </wp:positionH>
                <wp:positionV relativeFrom="page">
                  <wp:posOffset>205740</wp:posOffset>
                </wp:positionV>
                <wp:extent cx="1080000" cy="205200"/>
                <wp:effectExtent l="0" t="0" r="6350" b="4445"/>
                <wp:wrapNone/>
                <wp:docPr id="10" name="Obrázek 10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1CE3" w:rsidRDefault="00351C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373BA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87" w:rsidRDefault="00681987" w:rsidP="00351CE3">
      <w:pPr>
        <w:spacing w:after="0" w:line="240" w:lineRule="auto"/>
      </w:pPr>
      <w:r>
        <w:separator/>
      </w:r>
    </w:p>
  </w:footnote>
  <w:footnote w:type="continuationSeparator" w:id="0">
    <w:p w:rsidR="00681987" w:rsidRDefault="00681987" w:rsidP="0035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5" w:rsidRDefault="00BA7485" w:rsidP="00BA7485">
    <w:pPr>
      <w:pStyle w:val="textnahoetun"/>
      <w:jc w:val="right"/>
      <w:rPr>
        <w:sz w:val="22"/>
        <w:szCs w:val="28"/>
      </w:rPr>
    </w:pPr>
  </w:p>
  <w:p w:rsidR="00BA7485" w:rsidRDefault="00BA7485" w:rsidP="00BA7485">
    <w:pPr>
      <w:pStyle w:val="textnahoetun"/>
      <w:jc w:val="right"/>
      <w:rPr>
        <w:sz w:val="22"/>
        <w:szCs w:val="28"/>
      </w:rPr>
    </w:pPr>
  </w:p>
  <w:p w:rsidR="00BA7485" w:rsidRDefault="00BA74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8"/>
    <w:rsid w:val="00004361"/>
    <w:rsid w:val="0001372E"/>
    <w:rsid w:val="000B2CB3"/>
    <w:rsid w:val="000C44C5"/>
    <w:rsid w:val="000E497F"/>
    <w:rsid w:val="000E62D8"/>
    <w:rsid w:val="000F3D35"/>
    <w:rsid w:val="00162C2B"/>
    <w:rsid w:val="001757D4"/>
    <w:rsid w:val="001B20EB"/>
    <w:rsid w:val="00217D1A"/>
    <w:rsid w:val="002250B7"/>
    <w:rsid w:val="0022771F"/>
    <w:rsid w:val="0028034D"/>
    <w:rsid w:val="0029682E"/>
    <w:rsid w:val="00297159"/>
    <w:rsid w:val="002C6DDD"/>
    <w:rsid w:val="002D75D6"/>
    <w:rsid w:val="002F2E8B"/>
    <w:rsid w:val="00351CE3"/>
    <w:rsid w:val="003637DB"/>
    <w:rsid w:val="00382EE8"/>
    <w:rsid w:val="003A4568"/>
    <w:rsid w:val="003A6F77"/>
    <w:rsid w:val="003B595E"/>
    <w:rsid w:val="003D4F9C"/>
    <w:rsid w:val="00400EA4"/>
    <w:rsid w:val="004069C2"/>
    <w:rsid w:val="00442336"/>
    <w:rsid w:val="00493769"/>
    <w:rsid w:val="00497173"/>
    <w:rsid w:val="004C0130"/>
    <w:rsid w:val="004C2494"/>
    <w:rsid w:val="004C67AE"/>
    <w:rsid w:val="004E62D1"/>
    <w:rsid w:val="005256CB"/>
    <w:rsid w:val="00525EBA"/>
    <w:rsid w:val="0053255B"/>
    <w:rsid w:val="00552737"/>
    <w:rsid w:val="005D249C"/>
    <w:rsid w:val="005F21A6"/>
    <w:rsid w:val="005F5209"/>
    <w:rsid w:val="00620F76"/>
    <w:rsid w:val="00681987"/>
    <w:rsid w:val="006C1B05"/>
    <w:rsid w:val="006E46E7"/>
    <w:rsid w:val="006F0D0F"/>
    <w:rsid w:val="006F48C3"/>
    <w:rsid w:val="00726666"/>
    <w:rsid w:val="00754212"/>
    <w:rsid w:val="00757F4E"/>
    <w:rsid w:val="00766DE9"/>
    <w:rsid w:val="00784355"/>
    <w:rsid w:val="00784F12"/>
    <w:rsid w:val="00882158"/>
    <w:rsid w:val="008C3C11"/>
    <w:rsid w:val="008F0A1C"/>
    <w:rsid w:val="00915674"/>
    <w:rsid w:val="00940ACD"/>
    <w:rsid w:val="00953E38"/>
    <w:rsid w:val="00A0660D"/>
    <w:rsid w:val="00A14F45"/>
    <w:rsid w:val="00A2434E"/>
    <w:rsid w:val="00A46D8B"/>
    <w:rsid w:val="00A52436"/>
    <w:rsid w:val="00A87F6E"/>
    <w:rsid w:val="00A91D1A"/>
    <w:rsid w:val="00A92C82"/>
    <w:rsid w:val="00AA4D19"/>
    <w:rsid w:val="00AB6755"/>
    <w:rsid w:val="00AC76D3"/>
    <w:rsid w:val="00BA7485"/>
    <w:rsid w:val="00C00E61"/>
    <w:rsid w:val="00C034C5"/>
    <w:rsid w:val="00C21981"/>
    <w:rsid w:val="00C2771B"/>
    <w:rsid w:val="00C80549"/>
    <w:rsid w:val="00CE64FE"/>
    <w:rsid w:val="00D16258"/>
    <w:rsid w:val="00D3413A"/>
    <w:rsid w:val="00D63C8A"/>
    <w:rsid w:val="00DB53C7"/>
    <w:rsid w:val="00DB7ABF"/>
    <w:rsid w:val="00E05EA3"/>
    <w:rsid w:val="00E067A1"/>
    <w:rsid w:val="00EC4AE7"/>
    <w:rsid w:val="00EC56E6"/>
    <w:rsid w:val="00EC6CF6"/>
    <w:rsid w:val="00ED1FAC"/>
    <w:rsid w:val="00ED297B"/>
    <w:rsid w:val="00F07644"/>
    <w:rsid w:val="00F12E63"/>
    <w:rsid w:val="00F43AC3"/>
    <w:rsid w:val="00F802C6"/>
    <w:rsid w:val="00F95284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F1B5A"/>
  <w15:chartTrackingRefBased/>
  <w15:docId w15:val="{1E0292B1-3628-4D95-9626-CB51DF8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AE7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nadpisdopisu">
    <w:name w:val="nadpis dopisu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4C249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1">
    <w:name w:val="p1"/>
    <w:basedOn w:val="Normln"/>
    <w:rsid w:val="002C6DDD"/>
    <w:pPr>
      <w:spacing w:after="180" w:line="180" w:lineRule="atLeast"/>
    </w:pPr>
    <w:rPr>
      <w:rFonts w:ascii="Helvetica" w:hAnsi="Helvetica" w:cs="Helvetica"/>
      <w:sz w:val="17"/>
      <w:szCs w:val="17"/>
      <w:lang w:eastAsia="cs-CZ"/>
    </w:rPr>
  </w:style>
  <w:style w:type="character" w:customStyle="1" w:styleId="s1">
    <w:name w:val="s1"/>
    <w:basedOn w:val="Standardnpsmoodstavce"/>
    <w:rsid w:val="002C6DDD"/>
  </w:style>
  <w:style w:type="character" w:customStyle="1" w:styleId="apple-converted-space">
    <w:name w:val="apple-converted-space"/>
    <w:basedOn w:val="Standardnpsmoodstavce"/>
    <w:rsid w:val="002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65A24EF93B46A69E609283908C0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DFB75-F54B-4B02-9574-BDA248D1307A}"/>
      </w:docPartPr>
      <w:docPartBody>
        <w:p w:rsidR="001A5376" w:rsidRDefault="0042682A">
          <w:pPr>
            <w:pStyle w:val="9165A24EF93B46A69E609283908C0E93"/>
          </w:pPr>
          <w:r>
            <w:t>jméno</w:t>
          </w:r>
        </w:p>
      </w:docPartBody>
    </w:docPart>
    <w:docPart>
      <w:docPartPr>
        <w:name w:val="882D1A1F6A5A40089F5EA64499EC8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7DAAB-7826-47C4-9F3B-747115972F19}"/>
      </w:docPartPr>
      <w:docPartBody>
        <w:p w:rsidR="001A5376" w:rsidRDefault="0042682A">
          <w:pPr>
            <w:pStyle w:val="882D1A1F6A5A40089F5EA64499EC8C90"/>
          </w:pPr>
          <w:r w:rsidRPr="00EC6CF6">
            <w:rPr>
              <w:rStyle w:val="Zstupntext"/>
              <w:color w:val="000000" w:themeColor="text1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charset w:val="EE"/>
    <w:family w:val="auto"/>
    <w:pitch w:val="variable"/>
    <w:sig w:usb0="20000007" w:usb1="00000000" w:usb2="00000000" w:usb3="00000000" w:csb0="00000193" w:csb1="00000000"/>
  </w:font>
  <w:font w:name="Gilroy ExtraBold"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Source Sans Pro SemiBold">
    <w:charset w:val="EE"/>
    <w:family w:val="swiss"/>
    <w:pitch w:val="variable"/>
    <w:sig w:usb0="600002F7" w:usb1="02000001" w:usb2="00000000" w:usb3="00000000" w:csb0="0000019F" w:csb1="00000000"/>
  </w:font>
  <w:font w:name="Source Sans Pro Light"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A"/>
    <w:rsid w:val="00116D46"/>
    <w:rsid w:val="001A5376"/>
    <w:rsid w:val="00225791"/>
    <w:rsid w:val="00227845"/>
    <w:rsid w:val="00237A8F"/>
    <w:rsid w:val="0042682A"/>
    <w:rsid w:val="004331D4"/>
    <w:rsid w:val="00483D89"/>
    <w:rsid w:val="00565EFC"/>
    <w:rsid w:val="00610B89"/>
    <w:rsid w:val="00890147"/>
    <w:rsid w:val="00946D49"/>
    <w:rsid w:val="00F14A7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0B89"/>
    <w:rPr>
      <w:color w:val="808080"/>
    </w:rPr>
  </w:style>
  <w:style w:type="paragraph" w:customStyle="1" w:styleId="B4541A4774204DB8AD5F0F5DA144A412">
    <w:name w:val="B4541A4774204DB8AD5F0F5DA144A412"/>
  </w:style>
  <w:style w:type="paragraph" w:customStyle="1" w:styleId="881D9BE3B1474070AFDB8483BC76B3C4">
    <w:name w:val="881D9BE3B1474070AFDB8483BC76B3C4"/>
  </w:style>
  <w:style w:type="paragraph" w:customStyle="1" w:styleId="5EFA69164C054900B7B38F41DA9A71A4">
    <w:name w:val="5EFA69164C054900B7B38F41DA9A71A4"/>
  </w:style>
  <w:style w:type="paragraph" w:customStyle="1" w:styleId="359FEF24711047FBAF5EE5889841B52F">
    <w:name w:val="359FEF24711047FBAF5EE5889841B52F"/>
  </w:style>
  <w:style w:type="paragraph" w:customStyle="1" w:styleId="3383B8E4011C4942BEFDBC2CC82073E4">
    <w:name w:val="3383B8E4011C4942BEFDBC2CC82073E4"/>
  </w:style>
  <w:style w:type="paragraph" w:customStyle="1" w:styleId="0A9869799A2841429A9DD628127DABFF">
    <w:name w:val="0A9869799A2841429A9DD628127DABFF"/>
  </w:style>
  <w:style w:type="paragraph" w:customStyle="1" w:styleId="9C893B73C1B145E7BBC9298D19B71153">
    <w:name w:val="9C893B73C1B145E7BBC9298D19B71153"/>
  </w:style>
  <w:style w:type="paragraph" w:customStyle="1" w:styleId="5A8600204B7A4741A0FEE9C941623E0B">
    <w:name w:val="5A8600204B7A4741A0FEE9C941623E0B"/>
  </w:style>
  <w:style w:type="paragraph" w:customStyle="1" w:styleId="CDE96E322269431596A0C7FC5D5BAA8C">
    <w:name w:val="CDE96E322269431596A0C7FC5D5BAA8C"/>
  </w:style>
  <w:style w:type="paragraph" w:customStyle="1" w:styleId="51F2D53BCB694D37814A8201276CBB91">
    <w:name w:val="51F2D53BCB694D37814A8201276CBB91"/>
  </w:style>
  <w:style w:type="paragraph" w:customStyle="1" w:styleId="9165A24EF93B46A69E609283908C0E93">
    <w:name w:val="9165A24EF93B46A69E609283908C0E93"/>
  </w:style>
  <w:style w:type="paragraph" w:customStyle="1" w:styleId="882D1A1F6A5A40089F5EA64499EC8C90">
    <w:name w:val="882D1A1F6A5A40089F5EA64499EC8C90"/>
  </w:style>
  <w:style w:type="paragraph" w:customStyle="1" w:styleId="96F6C0F4675F42989D65054D0735B980">
    <w:name w:val="96F6C0F4675F42989D65054D0735B980"/>
    <w:rsid w:val="00610B89"/>
  </w:style>
  <w:style w:type="paragraph" w:customStyle="1" w:styleId="2E9C77A2B96E4FA88EA2C261E063AE92">
    <w:name w:val="2E9C77A2B96E4FA88EA2C261E063AE92"/>
    <w:rsid w:val="00610B89"/>
  </w:style>
  <w:style w:type="paragraph" w:customStyle="1" w:styleId="0113FD3CC35B439AB54C95FFACAEC209">
    <w:name w:val="0113FD3CC35B439AB54C95FFACAEC209"/>
    <w:rsid w:val="00610B89"/>
  </w:style>
  <w:style w:type="paragraph" w:customStyle="1" w:styleId="09218CBD9EF04B7181A6F084FCEFA08B">
    <w:name w:val="09218CBD9EF04B7181A6F084FCEFA08B"/>
    <w:rsid w:val="00610B89"/>
  </w:style>
  <w:style w:type="paragraph" w:customStyle="1" w:styleId="C4C82E356D0B4EF19F652C6FC6895904">
    <w:name w:val="C4C82E356D0B4EF19F652C6FC6895904"/>
    <w:rsid w:val="00610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B4AE-6AD2-4E76-8619-2751D102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443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Šebestová Klára</cp:lastModifiedBy>
  <cp:revision>15</cp:revision>
  <cp:lastPrinted>2020-01-29T10:02:00Z</cp:lastPrinted>
  <dcterms:created xsi:type="dcterms:W3CDTF">2019-06-18T12:08:00Z</dcterms:created>
  <dcterms:modified xsi:type="dcterms:W3CDTF">2020-01-29T10:29:00Z</dcterms:modified>
</cp:coreProperties>
</file>